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4" w:rsidRPr="002721CF" w:rsidRDefault="00367331" w:rsidP="004E6644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Generalforsamling 18</w:t>
      </w:r>
      <w:r w:rsidR="004E6644" w:rsidRPr="002721CF">
        <w:rPr>
          <w:b/>
          <w:color w:val="000000" w:themeColor="text1"/>
          <w:sz w:val="28"/>
        </w:rPr>
        <w:t>/2-201</w:t>
      </w:r>
      <w:r w:rsidR="008131F8" w:rsidRPr="002721CF">
        <w:rPr>
          <w:b/>
          <w:color w:val="000000" w:themeColor="text1"/>
          <w:sz w:val="28"/>
        </w:rPr>
        <w:t>5</w:t>
      </w:r>
      <w:r w:rsidR="004E6644" w:rsidRPr="002721CF">
        <w:rPr>
          <w:b/>
          <w:color w:val="000000" w:themeColor="text1"/>
          <w:sz w:val="28"/>
        </w:rPr>
        <w:t xml:space="preserve"> på Ballebro Færgekro 19:30-21:00</w:t>
      </w:r>
    </w:p>
    <w:p w:rsidR="004E6644" w:rsidRPr="002721CF" w:rsidRDefault="004E6644" w:rsidP="004E6644">
      <w:pPr>
        <w:rPr>
          <w:color w:val="000000" w:themeColor="text1"/>
          <w:sz w:val="28"/>
        </w:rPr>
      </w:pPr>
    </w:p>
    <w:p w:rsidR="004E6644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16</w:t>
      </w:r>
      <w:r w:rsidR="004E6644" w:rsidRPr="002721CF">
        <w:rPr>
          <w:color w:val="000000" w:themeColor="text1"/>
          <w:sz w:val="28"/>
        </w:rPr>
        <w:t xml:space="preserve"> fremmødte</w:t>
      </w:r>
    </w:p>
    <w:p w:rsidR="00BB340F" w:rsidRPr="002721CF" w:rsidRDefault="00FD409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Som d</w:t>
      </w:r>
      <w:r w:rsidR="004E6644" w:rsidRPr="002721CF">
        <w:rPr>
          <w:color w:val="000000" w:themeColor="text1"/>
          <w:sz w:val="28"/>
        </w:rPr>
        <w:t>irigent blev Flemming Jørgensen</w:t>
      </w:r>
      <w:r w:rsidRPr="002721CF">
        <w:rPr>
          <w:color w:val="000000" w:themeColor="text1"/>
          <w:sz w:val="28"/>
        </w:rPr>
        <w:t xml:space="preserve"> valgt</w:t>
      </w:r>
      <w:r w:rsidR="004E6644" w:rsidRPr="002721CF">
        <w:rPr>
          <w:color w:val="000000" w:themeColor="text1"/>
          <w:sz w:val="28"/>
        </w:rPr>
        <w:t xml:space="preserve">. </w:t>
      </w:r>
    </w:p>
    <w:p w:rsidR="004E6644" w:rsidRPr="002721CF" w:rsidRDefault="004E6644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Generalforsamlingen er lovligt indvarslet</w:t>
      </w:r>
      <w:r w:rsidR="00DC6FF8" w:rsidRPr="002721CF">
        <w:rPr>
          <w:color w:val="000000" w:themeColor="text1"/>
          <w:sz w:val="28"/>
        </w:rPr>
        <w:t>.</w:t>
      </w:r>
    </w:p>
    <w:p w:rsidR="004E6644" w:rsidRPr="002721CF" w:rsidRDefault="004E6644" w:rsidP="004E6644">
      <w:pPr>
        <w:rPr>
          <w:color w:val="000000" w:themeColor="text1"/>
          <w:sz w:val="28"/>
        </w:rPr>
      </w:pPr>
    </w:p>
    <w:p w:rsidR="00367331" w:rsidRPr="002721CF" w:rsidRDefault="004E6644" w:rsidP="00FD4092">
      <w:pPr>
        <w:rPr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Formandens Beretning</w:t>
      </w:r>
      <w:r w:rsidR="00367331" w:rsidRPr="002721CF">
        <w:rPr>
          <w:b/>
          <w:color w:val="000000" w:themeColor="text1"/>
          <w:sz w:val="28"/>
        </w:rPr>
        <w:t xml:space="preserve"> v. </w:t>
      </w:r>
      <w:r w:rsidRPr="002721CF">
        <w:rPr>
          <w:color w:val="000000" w:themeColor="text1"/>
          <w:sz w:val="28"/>
        </w:rPr>
        <w:t xml:space="preserve">Torsten Hvidt </w:t>
      </w:r>
    </w:p>
    <w:p w:rsidR="00FD4092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Vandværket kører stabilt. Der har kun været et brud, hos Jørgen </w:t>
      </w:r>
      <w:proofErr w:type="spellStart"/>
      <w:r w:rsidRPr="002721CF">
        <w:rPr>
          <w:color w:val="000000" w:themeColor="text1"/>
          <w:sz w:val="28"/>
        </w:rPr>
        <w:t>Agerley</w:t>
      </w:r>
      <w:proofErr w:type="spellEnd"/>
      <w:r w:rsidRPr="002721CF">
        <w:rPr>
          <w:color w:val="000000" w:themeColor="text1"/>
          <w:sz w:val="28"/>
        </w:rPr>
        <w:t xml:space="preserve"> (han var ved at dræne).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Vi har fået has med vandspil</w:t>
      </w:r>
      <w:r w:rsidR="00405AE1" w:rsidRPr="002721CF">
        <w:rPr>
          <w:color w:val="000000" w:themeColor="text1"/>
          <w:sz w:val="28"/>
        </w:rPr>
        <w:t xml:space="preserve"> og har i år pumpet</w:t>
      </w:r>
      <w:r w:rsidR="00FB3152" w:rsidRPr="002721CF">
        <w:rPr>
          <w:color w:val="000000" w:themeColor="text1"/>
          <w:sz w:val="28"/>
        </w:rPr>
        <w:t xml:space="preserve"> ca. 5800 m</w:t>
      </w:r>
      <w:r w:rsidR="00FB3152" w:rsidRPr="002721CF">
        <w:rPr>
          <w:color w:val="000000" w:themeColor="text1"/>
          <w:sz w:val="28"/>
          <w:vertAlign w:val="superscript"/>
        </w:rPr>
        <w:t>3</w:t>
      </w:r>
      <w:r w:rsidR="00FB3152" w:rsidRPr="002721CF">
        <w:rPr>
          <w:color w:val="000000" w:themeColor="text1"/>
          <w:sz w:val="28"/>
        </w:rPr>
        <w:t xml:space="preserve"> mindre op end sidste år selvom det afregnede forbrug er steget med 1700 m</w:t>
      </w:r>
      <w:r w:rsidR="00FB3152" w:rsidRPr="002721CF">
        <w:rPr>
          <w:color w:val="000000" w:themeColor="text1"/>
          <w:sz w:val="28"/>
          <w:vertAlign w:val="superscript"/>
        </w:rPr>
        <w:t>3</w:t>
      </w:r>
      <w:r w:rsidRPr="002721CF">
        <w:rPr>
          <w:color w:val="000000" w:themeColor="text1"/>
          <w:sz w:val="28"/>
        </w:rPr>
        <w:t xml:space="preserve"> og det viser sig at den solgte mængde vand passer med den udpumpede mængde (±1% - vi har faktisk solgt </w:t>
      </w:r>
      <w:r w:rsidR="008131F8" w:rsidRPr="002721CF">
        <w:rPr>
          <w:color w:val="000000" w:themeColor="text1"/>
          <w:sz w:val="28"/>
        </w:rPr>
        <w:t xml:space="preserve">lidt </w:t>
      </w:r>
      <w:r w:rsidRPr="002721CF">
        <w:rPr>
          <w:color w:val="000000" w:themeColor="text1"/>
          <w:sz w:val="28"/>
        </w:rPr>
        <w:t xml:space="preserve">mere </w:t>
      </w:r>
      <w:r w:rsidR="008131F8" w:rsidRPr="002721CF">
        <w:rPr>
          <w:color w:val="000000" w:themeColor="text1"/>
          <w:sz w:val="28"/>
        </w:rPr>
        <w:t xml:space="preserve">vand </w:t>
      </w:r>
      <w:r w:rsidRPr="002721CF">
        <w:rPr>
          <w:color w:val="000000" w:themeColor="text1"/>
          <w:sz w:val="28"/>
        </w:rPr>
        <w:t>end vi har udpumpet). Energiforbruget er også faldet</w:t>
      </w:r>
      <w:r w:rsidR="006F03E3" w:rsidRPr="002721CF">
        <w:rPr>
          <w:color w:val="000000" w:themeColor="text1"/>
          <w:sz w:val="28"/>
        </w:rPr>
        <w:t>, men mest sparer vi da vi undgår at betale grøn afgift for det vand vi tidligere mistede.</w:t>
      </w:r>
      <w:r w:rsidR="00405AE1" w:rsidRPr="002721CF">
        <w:rPr>
          <w:color w:val="000000" w:themeColor="text1"/>
          <w:sz w:val="28"/>
        </w:rPr>
        <w:t xml:space="preserve"> </w:t>
      </w:r>
      <w:r w:rsidR="006F03E3" w:rsidRPr="002721CF">
        <w:rPr>
          <w:color w:val="000000" w:themeColor="text1"/>
          <w:sz w:val="28"/>
        </w:rPr>
        <w:t>Således er der for første gang i mange år over</w:t>
      </w:r>
      <w:r w:rsidRPr="002721CF">
        <w:rPr>
          <w:color w:val="000000" w:themeColor="text1"/>
          <w:sz w:val="28"/>
        </w:rPr>
        <w:t>skud på driften.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Dykpumpen ved boringen </w:t>
      </w:r>
      <w:r w:rsidR="000940CC" w:rsidRPr="002721CF">
        <w:rPr>
          <w:color w:val="000000" w:themeColor="text1"/>
          <w:sz w:val="28"/>
        </w:rPr>
        <w:t>har haft en pludselig fald i effektiviteten og bruger nu ca. 1</w:t>
      </w:r>
      <w:r w:rsidR="002475AA" w:rsidRPr="002721CF">
        <w:rPr>
          <w:color w:val="000000" w:themeColor="text1"/>
          <w:sz w:val="28"/>
        </w:rPr>
        <w:t xml:space="preserve">0% længere tid om at pumpe </w:t>
      </w:r>
      <w:r w:rsidR="000940CC" w:rsidRPr="002721CF">
        <w:rPr>
          <w:color w:val="000000" w:themeColor="text1"/>
          <w:sz w:val="28"/>
        </w:rPr>
        <w:t>1 m</w:t>
      </w:r>
      <w:r w:rsidR="000940CC" w:rsidRPr="002721CF">
        <w:rPr>
          <w:color w:val="000000" w:themeColor="text1"/>
          <w:sz w:val="28"/>
          <w:vertAlign w:val="superscript"/>
        </w:rPr>
        <w:t>3</w:t>
      </w:r>
      <w:r w:rsidR="000940CC" w:rsidRPr="002721CF">
        <w:rPr>
          <w:color w:val="000000" w:themeColor="text1"/>
          <w:sz w:val="28"/>
        </w:rPr>
        <w:t xml:space="preserve"> vand op. </w:t>
      </w:r>
      <w:r w:rsidR="00C81587" w:rsidRPr="002721CF">
        <w:rPr>
          <w:color w:val="000000" w:themeColor="text1"/>
          <w:sz w:val="28"/>
        </w:rPr>
        <w:t xml:space="preserve">Foreløbigt har vi ikke kunne finde en årsag. </w:t>
      </w:r>
      <w:r w:rsidR="000940CC" w:rsidRPr="002721CF">
        <w:rPr>
          <w:color w:val="000000" w:themeColor="text1"/>
          <w:sz w:val="28"/>
        </w:rPr>
        <w:t>Vi ser tiden an da d</w:t>
      </w:r>
      <w:r w:rsidR="008131F8" w:rsidRPr="002721CF">
        <w:rPr>
          <w:color w:val="000000" w:themeColor="text1"/>
          <w:sz w:val="28"/>
        </w:rPr>
        <w:t xml:space="preserve">et er </w:t>
      </w:r>
      <w:r w:rsidR="000940CC" w:rsidRPr="002721CF">
        <w:rPr>
          <w:color w:val="000000" w:themeColor="text1"/>
          <w:sz w:val="28"/>
        </w:rPr>
        <w:t xml:space="preserve">ret </w:t>
      </w:r>
      <w:r w:rsidR="008131F8" w:rsidRPr="002721CF">
        <w:rPr>
          <w:color w:val="000000" w:themeColor="text1"/>
          <w:sz w:val="28"/>
        </w:rPr>
        <w:t xml:space="preserve">dyrt </w:t>
      </w:r>
      <w:r w:rsidR="006F03E3" w:rsidRPr="002721CF">
        <w:rPr>
          <w:color w:val="000000" w:themeColor="text1"/>
          <w:sz w:val="28"/>
        </w:rPr>
        <w:t xml:space="preserve">bare </w:t>
      </w:r>
      <w:r w:rsidR="008131F8" w:rsidRPr="002721CF">
        <w:rPr>
          <w:color w:val="000000" w:themeColor="text1"/>
          <w:sz w:val="28"/>
        </w:rPr>
        <w:t>at efterse pumpen.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Der har ikke været </w:t>
      </w:r>
      <w:r w:rsidR="008131F8" w:rsidRPr="002721CF">
        <w:rPr>
          <w:color w:val="000000" w:themeColor="text1"/>
          <w:sz w:val="28"/>
        </w:rPr>
        <w:t>ny-tilslutninger</w:t>
      </w:r>
      <w:r w:rsidRPr="002721CF">
        <w:rPr>
          <w:color w:val="000000" w:themeColor="text1"/>
          <w:sz w:val="28"/>
        </w:rPr>
        <w:t xml:space="preserve"> i kalenderåret 2014.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Vandkvaliteten er rigtig god. Filte</w:t>
      </w:r>
      <w:r w:rsidR="00D56663" w:rsidRPr="002721CF">
        <w:rPr>
          <w:color w:val="000000" w:themeColor="text1"/>
          <w:sz w:val="28"/>
        </w:rPr>
        <w:t>rne virker perfekt. Der har</w:t>
      </w:r>
      <w:r w:rsidRPr="002721CF">
        <w:rPr>
          <w:color w:val="000000" w:themeColor="text1"/>
          <w:sz w:val="28"/>
        </w:rPr>
        <w:t xml:space="preserve"> været udvidet kontrol </w:t>
      </w:r>
      <w:r w:rsidR="00D56663" w:rsidRPr="002721CF">
        <w:rPr>
          <w:color w:val="000000" w:themeColor="text1"/>
          <w:sz w:val="28"/>
        </w:rPr>
        <w:t xml:space="preserve">i sommers </w:t>
      </w:r>
      <w:r w:rsidRPr="002721CF">
        <w:rPr>
          <w:color w:val="000000" w:themeColor="text1"/>
          <w:sz w:val="28"/>
        </w:rPr>
        <w:t>og</w:t>
      </w:r>
      <w:r w:rsidR="006F03E3" w:rsidRPr="002721CF">
        <w:rPr>
          <w:color w:val="000000" w:themeColor="text1"/>
          <w:sz w:val="28"/>
        </w:rPr>
        <w:t xml:space="preserve"> vi ligger </w:t>
      </w:r>
      <w:r w:rsidRPr="002721CF">
        <w:rPr>
          <w:color w:val="000000" w:themeColor="text1"/>
          <w:sz w:val="28"/>
        </w:rPr>
        <w:t>under detekteringsgrænsen på alle punkter (</w:t>
      </w:r>
      <w:r w:rsidR="008131F8" w:rsidRPr="002721CF">
        <w:rPr>
          <w:color w:val="000000" w:themeColor="text1"/>
          <w:sz w:val="28"/>
        </w:rPr>
        <w:t xml:space="preserve">der er </w:t>
      </w:r>
      <w:r w:rsidRPr="002721CF">
        <w:rPr>
          <w:color w:val="000000" w:themeColor="text1"/>
          <w:sz w:val="28"/>
        </w:rPr>
        <w:t>bl.a</w:t>
      </w:r>
      <w:r w:rsidR="008131F8" w:rsidRPr="002721CF">
        <w:rPr>
          <w:color w:val="000000" w:themeColor="text1"/>
          <w:sz w:val="28"/>
        </w:rPr>
        <w:t>.</w:t>
      </w:r>
      <w:r w:rsidRPr="002721CF">
        <w:rPr>
          <w:color w:val="000000" w:themeColor="text1"/>
          <w:sz w:val="28"/>
        </w:rPr>
        <w:t xml:space="preserve"> </w:t>
      </w:r>
      <w:r w:rsidR="008131F8" w:rsidRPr="002721CF">
        <w:rPr>
          <w:color w:val="000000" w:themeColor="text1"/>
          <w:sz w:val="28"/>
        </w:rPr>
        <w:t xml:space="preserve">kontrolleret for </w:t>
      </w:r>
      <w:r w:rsidRPr="002721CF">
        <w:rPr>
          <w:color w:val="000000" w:themeColor="text1"/>
          <w:sz w:val="28"/>
        </w:rPr>
        <w:t>34 pesticider).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Kontrol af vandure. Det er seks år siden sidst. Der udtages en stikprøve. </w:t>
      </w:r>
      <w:r w:rsidR="008131F8" w:rsidRPr="002721CF">
        <w:rPr>
          <w:color w:val="000000" w:themeColor="text1"/>
          <w:sz w:val="28"/>
        </w:rPr>
        <w:t>D</w:t>
      </w:r>
      <w:r w:rsidRPr="002721CF">
        <w:rPr>
          <w:color w:val="000000" w:themeColor="text1"/>
          <w:sz w:val="28"/>
        </w:rPr>
        <w:t>er er lagt penge til side til nye målere</w:t>
      </w:r>
      <w:r w:rsidR="008131F8" w:rsidRPr="002721CF">
        <w:rPr>
          <w:color w:val="000000" w:themeColor="text1"/>
          <w:sz w:val="28"/>
        </w:rPr>
        <w:t>,</w:t>
      </w:r>
      <w:r w:rsidRPr="002721CF">
        <w:rPr>
          <w:color w:val="000000" w:themeColor="text1"/>
          <w:sz w:val="28"/>
        </w:rPr>
        <w:t xml:space="preserve"> hvis vi fejler stikprøven.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2721CF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Beredskabsplan</w:t>
      </w:r>
      <w:r w:rsidR="00367331" w:rsidRPr="002721CF">
        <w:rPr>
          <w:color w:val="000000" w:themeColor="text1"/>
          <w:sz w:val="28"/>
        </w:rPr>
        <w:t>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Det er undersøgt om vi kan få vand fra slagteriet i tilfælde af forurening. Det er muligt, men det bliver dyrt at etablere. Vand</w:t>
      </w:r>
      <w:r w:rsidR="009D5F10" w:rsidRPr="002721CF">
        <w:rPr>
          <w:color w:val="000000" w:themeColor="text1"/>
          <w:sz w:val="28"/>
        </w:rPr>
        <w:t>-</w:t>
      </w:r>
      <w:r w:rsidRPr="002721CF">
        <w:rPr>
          <w:color w:val="000000" w:themeColor="text1"/>
          <w:sz w:val="28"/>
        </w:rPr>
        <w:t>Schmidt tilbyder en ”forureningspakke”, hvor de bl.a</w:t>
      </w:r>
      <w:r w:rsidR="008131F8" w:rsidRPr="002721CF">
        <w:rPr>
          <w:color w:val="000000" w:themeColor="text1"/>
          <w:sz w:val="28"/>
        </w:rPr>
        <w:t>.</w:t>
      </w:r>
      <w:r w:rsidRPr="002721CF">
        <w:rPr>
          <w:color w:val="000000" w:themeColor="text1"/>
          <w:sz w:val="28"/>
        </w:rPr>
        <w:t xml:space="preserve"> kan kommer med en vandvogn. De kan </w:t>
      </w:r>
      <w:r w:rsidR="008131F8" w:rsidRPr="002721CF">
        <w:rPr>
          <w:color w:val="000000" w:themeColor="text1"/>
          <w:sz w:val="28"/>
        </w:rPr>
        <w:t xml:space="preserve">stille med </w:t>
      </w:r>
      <w:r w:rsidRPr="002721CF">
        <w:rPr>
          <w:color w:val="000000" w:themeColor="text1"/>
          <w:sz w:val="28"/>
        </w:rPr>
        <w:t>fire timers varsel</w:t>
      </w:r>
      <w:r w:rsidR="008131F8" w:rsidRPr="002721CF">
        <w:rPr>
          <w:color w:val="000000" w:themeColor="text1"/>
          <w:sz w:val="28"/>
        </w:rPr>
        <w:t xml:space="preserve"> - forholdsvis billigt</w:t>
      </w:r>
      <w:r w:rsidRPr="002721CF">
        <w:rPr>
          <w:color w:val="000000" w:themeColor="text1"/>
          <w:sz w:val="28"/>
        </w:rPr>
        <w:t>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Der skal laves en liste med telefonnumre på leverandører, nøg</w:t>
      </w:r>
      <w:r w:rsidR="008131F8" w:rsidRPr="002721CF">
        <w:rPr>
          <w:color w:val="000000" w:themeColor="text1"/>
          <w:sz w:val="28"/>
        </w:rPr>
        <w:t>l</w:t>
      </w:r>
      <w:r w:rsidRPr="002721CF">
        <w:rPr>
          <w:color w:val="000000" w:themeColor="text1"/>
          <w:sz w:val="28"/>
        </w:rPr>
        <w:t xml:space="preserve">ekunder osv. Alt er etableret </w:t>
      </w:r>
      <w:r w:rsidR="008131F8" w:rsidRPr="002721CF">
        <w:rPr>
          <w:color w:val="000000" w:themeColor="text1"/>
          <w:sz w:val="28"/>
        </w:rPr>
        <w:t xml:space="preserve">(bl.a. med en log) </w:t>
      </w:r>
      <w:r w:rsidRPr="002721CF">
        <w:rPr>
          <w:color w:val="000000" w:themeColor="text1"/>
          <w:sz w:val="28"/>
        </w:rPr>
        <w:t>og skal nu bare pudses af.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Vandrådet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Kommunen lægger op til et bindende samarbejde vandværkerne imellem. Det er for at ”løfte i flok” i forhold til forurening. Der er bl.a. nitrat-problemer på </w:t>
      </w:r>
      <w:proofErr w:type="spellStart"/>
      <w:r w:rsidRPr="002721CF">
        <w:rPr>
          <w:color w:val="000000" w:themeColor="text1"/>
          <w:sz w:val="28"/>
        </w:rPr>
        <w:t>Nord-Als</w:t>
      </w:r>
      <w:proofErr w:type="spellEnd"/>
      <w:r w:rsidRPr="002721CF">
        <w:rPr>
          <w:color w:val="000000" w:themeColor="text1"/>
          <w:sz w:val="28"/>
        </w:rPr>
        <w:t xml:space="preserve">. Samtidig kan det være der skal etableres dyrkningsfrie zoner, hvilket bliver dyrt i forhold til erstatning til de lokale landmænd. Hvor sagen ender ved ingen, men det kan være vi </w:t>
      </w:r>
      <w:r w:rsidR="008131F8" w:rsidRPr="002721CF">
        <w:rPr>
          <w:color w:val="000000" w:themeColor="text1"/>
          <w:sz w:val="28"/>
        </w:rPr>
        <w:t>bliver</w:t>
      </w:r>
      <w:r w:rsidRPr="002721CF">
        <w:rPr>
          <w:color w:val="000000" w:themeColor="text1"/>
          <w:sz w:val="28"/>
        </w:rPr>
        <w:t xml:space="preserve"> pålagt 1-3 kr. pr. m</w:t>
      </w:r>
      <w:r w:rsidRPr="002721CF">
        <w:rPr>
          <w:color w:val="000000" w:themeColor="text1"/>
          <w:sz w:val="28"/>
          <w:vertAlign w:val="superscript"/>
        </w:rPr>
        <w:t>3</w:t>
      </w:r>
      <w:r w:rsidRPr="002721CF">
        <w:rPr>
          <w:color w:val="000000" w:themeColor="text1"/>
          <w:sz w:val="28"/>
        </w:rPr>
        <w:t xml:space="preserve"> til det tvungne projekt.</w:t>
      </w:r>
    </w:p>
    <w:p w:rsidR="00367331" w:rsidRDefault="00367331" w:rsidP="004E6644">
      <w:pPr>
        <w:rPr>
          <w:color w:val="000000" w:themeColor="text1"/>
          <w:sz w:val="28"/>
        </w:rPr>
      </w:pPr>
    </w:p>
    <w:p w:rsidR="000A0283" w:rsidRDefault="000A0283" w:rsidP="004E6644">
      <w:pPr>
        <w:rPr>
          <w:color w:val="000000" w:themeColor="text1"/>
          <w:sz w:val="28"/>
        </w:rPr>
      </w:pPr>
    </w:p>
    <w:p w:rsidR="000A0283" w:rsidRPr="002721CF" w:rsidRDefault="000A0283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Bestyrelsen.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Ken Mathiasen stopper nu efter 15 år i vandværket. Formanden udtrykte sin tak.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8131F8" w:rsidRPr="002721CF" w:rsidRDefault="008131F8" w:rsidP="004E6644">
      <w:pPr>
        <w:rPr>
          <w:color w:val="000000" w:themeColor="text1"/>
          <w:sz w:val="28"/>
        </w:rPr>
      </w:pP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Spørgsmål fra salen til formandens beretning.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Teddy Ravn: Hvad med terror sikring.</w:t>
      </w:r>
    </w:p>
    <w:p w:rsidR="00367331" w:rsidRPr="002721CF" w:rsidRDefault="00367331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Svar: Der er allerede foretaget enkle ting. Eneste formelle krav er hængelås på </w:t>
      </w:r>
      <w:proofErr w:type="spellStart"/>
      <w:r w:rsidR="008131F8" w:rsidRPr="002721CF">
        <w:rPr>
          <w:color w:val="000000" w:themeColor="text1"/>
          <w:sz w:val="28"/>
        </w:rPr>
        <w:t>rentvands</w:t>
      </w:r>
      <w:r w:rsidRPr="002721CF">
        <w:rPr>
          <w:color w:val="000000" w:themeColor="text1"/>
          <w:sz w:val="28"/>
        </w:rPr>
        <w:t>beholderen</w:t>
      </w:r>
      <w:proofErr w:type="spellEnd"/>
      <w:r w:rsidRPr="002721CF">
        <w:rPr>
          <w:color w:val="000000" w:themeColor="text1"/>
          <w:sz w:val="28"/>
        </w:rPr>
        <w:t>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B63432" w:rsidRPr="002721CF" w:rsidRDefault="00B63432" w:rsidP="00B63432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Dirigenten satte formandens beretning til afstemning. Den blev enstemmigt godkendt.</w:t>
      </w:r>
    </w:p>
    <w:p w:rsidR="00B63432" w:rsidRPr="002721CF" w:rsidRDefault="00B63432" w:rsidP="00B63432">
      <w:pPr>
        <w:rPr>
          <w:color w:val="000000" w:themeColor="text1"/>
          <w:sz w:val="28"/>
        </w:rPr>
      </w:pPr>
    </w:p>
    <w:p w:rsidR="00B63432" w:rsidRPr="002721CF" w:rsidRDefault="00B63432" w:rsidP="00B63432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Regnskab v. Gerda Kristensen</w:t>
      </w:r>
    </w:p>
    <w:p w:rsidR="00367331" w:rsidRPr="002721CF" w:rsidRDefault="00B63432" w:rsidP="00B63432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Kassereren fremlagde det reviderede regnskab. Vi har overskud på</w:t>
      </w:r>
      <w:r w:rsidR="008131F8" w:rsidRPr="002721CF">
        <w:rPr>
          <w:color w:val="000000" w:themeColor="text1"/>
          <w:sz w:val="28"/>
        </w:rPr>
        <w:t xml:space="preserve"> driften. Vi kommer dog ud af å</w:t>
      </w:r>
      <w:r w:rsidRPr="002721CF">
        <w:rPr>
          <w:color w:val="000000" w:themeColor="text1"/>
          <w:sz w:val="28"/>
        </w:rPr>
        <w:t>r</w:t>
      </w:r>
      <w:r w:rsidR="008131F8" w:rsidRPr="002721CF">
        <w:rPr>
          <w:color w:val="000000" w:themeColor="text1"/>
          <w:sz w:val="28"/>
        </w:rPr>
        <w:t>et</w:t>
      </w:r>
      <w:r w:rsidRPr="002721CF">
        <w:rPr>
          <w:color w:val="000000" w:themeColor="text1"/>
          <w:sz w:val="28"/>
        </w:rPr>
        <w:t xml:space="preserve"> 2014 med </w:t>
      </w:r>
      <w:r w:rsidR="008131F8" w:rsidRPr="002721CF">
        <w:rPr>
          <w:color w:val="000000" w:themeColor="text1"/>
          <w:sz w:val="28"/>
        </w:rPr>
        <w:t xml:space="preserve">kr. </w:t>
      </w:r>
      <w:r w:rsidRPr="002721CF">
        <w:rPr>
          <w:color w:val="000000" w:themeColor="text1"/>
          <w:sz w:val="28"/>
        </w:rPr>
        <w:t xml:space="preserve">-4798 på grund af en regning fra 2013. Vi har solgt mere vand end budgetteret og rykkergebyret er større end budgetteret. Vi får kr. 29,- af </w:t>
      </w:r>
      <w:proofErr w:type="spellStart"/>
      <w:r w:rsidRPr="002721CF">
        <w:rPr>
          <w:color w:val="000000" w:themeColor="text1"/>
          <w:sz w:val="28"/>
        </w:rPr>
        <w:t>SonFor</w:t>
      </w:r>
      <w:proofErr w:type="spellEnd"/>
      <w:r w:rsidRPr="002721CF">
        <w:rPr>
          <w:color w:val="000000" w:themeColor="text1"/>
          <w:sz w:val="28"/>
        </w:rPr>
        <w:t xml:space="preserve"> (spildevand) for at aflæse målerne, hvilket er udmærket (sammenlignet med andre kommuner). El-udgiften er lav og sammenlagt giver det som nævnt et driftsoverskud.</w:t>
      </w:r>
    </w:p>
    <w:p w:rsidR="00B63432" w:rsidRPr="002721CF" w:rsidRDefault="00B63432" w:rsidP="00B63432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Aktiver i alt: 1 445 690 (heraf likvide </w:t>
      </w:r>
      <w:r w:rsidR="008131F8" w:rsidRPr="002721CF">
        <w:rPr>
          <w:color w:val="000000" w:themeColor="text1"/>
          <w:sz w:val="28"/>
        </w:rPr>
        <w:t>midler</w:t>
      </w:r>
      <w:r w:rsidRPr="002721CF">
        <w:rPr>
          <w:color w:val="000000" w:themeColor="text1"/>
          <w:sz w:val="28"/>
        </w:rPr>
        <w:t xml:space="preserve"> kr. 645 758).</w:t>
      </w:r>
    </w:p>
    <w:p w:rsidR="00B63432" w:rsidRPr="002721CF" w:rsidRDefault="00B63432" w:rsidP="00B63432">
      <w:pPr>
        <w:rPr>
          <w:color w:val="000000" w:themeColor="text1"/>
          <w:sz w:val="28"/>
        </w:rPr>
      </w:pPr>
    </w:p>
    <w:p w:rsidR="00B63432" w:rsidRPr="002721CF" w:rsidRDefault="00B63432" w:rsidP="00B63432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Vi har fået ny revisor hos regnskabskontor Nord. Samarbejdet kører fint.</w:t>
      </w:r>
    </w:p>
    <w:p w:rsidR="00B63432" w:rsidRPr="002721CF" w:rsidRDefault="00B63432" w:rsidP="00B63432">
      <w:pPr>
        <w:rPr>
          <w:color w:val="000000" w:themeColor="text1"/>
          <w:sz w:val="28"/>
        </w:rPr>
      </w:pPr>
    </w:p>
    <w:p w:rsidR="00B63432" w:rsidRPr="002721CF" w:rsidRDefault="00B63432" w:rsidP="00B63432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Regnskabet blev godkendt.</w:t>
      </w:r>
    </w:p>
    <w:p w:rsidR="00B63432" w:rsidRPr="002721CF" w:rsidRDefault="00B63432" w:rsidP="00B63432">
      <w:pPr>
        <w:rPr>
          <w:color w:val="000000" w:themeColor="text1"/>
          <w:sz w:val="28"/>
        </w:rPr>
      </w:pPr>
    </w:p>
    <w:p w:rsidR="00B63432" w:rsidRPr="002721CF" w:rsidRDefault="00B63432" w:rsidP="00B63432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Budget v. Gerda Kristensen</w:t>
      </w: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Forslag til budget blev fremlagt. 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Spørgsmål fra Knud Bache: Hvad med tilskud til </w:t>
      </w:r>
      <w:r w:rsidR="00AC1E7F" w:rsidRPr="002721CF">
        <w:rPr>
          <w:color w:val="000000" w:themeColor="text1"/>
          <w:sz w:val="28"/>
        </w:rPr>
        <w:t xml:space="preserve">vandsamarbejdet? 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Svar: Kommer først om nogle år.</w:t>
      </w:r>
    </w:p>
    <w:p w:rsidR="00B63432" w:rsidRPr="002721CF" w:rsidRDefault="00B63432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Spørgsmål fra Flemming Jørgensen: Er der vand nok.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Svar: Ja, der er rigeligt (det er blevet undersøgt og testet).</w:t>
      </w:r>
    </w:p>
    <w:p w:rsidR="00B63432" w:rsidRPr="002721CF" w:rsidRDefault="00B63432" w:rsidP="004E6644">
      <w:pPr>
        <w:rPr>
          <w:color w:val="000000" w:themeColor="text1"/>
          <w:sz w:val="28"/>
        </w:rPr>
      </w:pP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Kommentar fra Knud Bache. Kommunen begynder </w:t>
      </w:r>
      <w:r w:rsidR="008131F8" w:rsidRPr="002721CF">
        <w:rPr>
          <w:color w:val="000000" w:themeColor="text1"/>
          <w:sz w:val="28"/>
        </w:rPr>
        <w:t xml:space="preserve">nu </w:t>
      </w:r>
      <w:r w:rsidRPr="002721CF">
        <w:rPr>
          <w:color w:val="000000" w:themeColor="text1"/>
          <w:sz w:val="28"/>
        </w:rPr>
        <w:t xml:space="preserve">at grave tagvandsledninger ned, så det bør undersøges om vi </w:t>
      </w:r>
      <w:r w:rsidR="008131F8" w:rsidRPr="002721CF">
        <w:rPr>
          <w:color w:val="000000" w:themeColor="text1"/>
          <w:sz w:val="28"/>
        </w:rPr>
        <w:t xml:space="preserve">samtidig </w:t>
      </w:r>
      <w:r w:rsidRPr="002721CF">
        <w:rPr>
          <w:color w:val="000000" w:themeColor="text1"/>
          <w:sz w:val="28"/>
        </w:rPr>
        <w:t>skal have de sidste keramik-ledninge</w:t>
      </w:r>
      <w:r w:rsidR="008131F8" w:rsidRPr="002721CF">
        <w:rPr>
          <w:color w:val="000000" w:themeColor="text1"/>
          <w:sz w:val="28"/>
        </w:rPr>
        <w:t>r skiftet</w:t>
      </w:r>
      <w:r w:rsidRPr="002721CF">
        <w:rPr>
          <w:color w:val="000000" w:themeColor="text1"/>
          <w:sz w:val="28"/>
        </w:rPr>
        <w:t>.</w:t>
      </w:r>
    </w:p>
    <w:p w:rsidR="003A28C5" w:rsidRPr="002721CF" w:rsidRDefault="003A28C5" w:rsidP="004E6644">
      <w:pPr>
        <w:rPr>
          <w:color w:val="000000" w:themeColor="text1"/>
          <w:sz w:val="28"/>
        </w:rPr>
      </w:pPr>
    </w:p>
    <w:p w:rsidR="003A28C5" w:rsidRPr="002721CF" w:rsidRDefault="003A28C5" w:rsidP="003A28C5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Kommentar fra bestyrelsen. Det er diskuteret i bestyrelsen hvor mange penge vi skal have på kistebunden - der er ingen konklusion. Når vi kommer under 400 0</w:t>
      </w:r>
      <w:r w:rsidR="008131F8" w:rsidRPr="002721CF">
        <w:rPr>
          <w:color w:val="000000" w:themeColor="text1"/>
          <w:sz w:val="28"/>
        </w:rPr>
        <w:t>00 - 500 000, bør</w:t>
      </w:r>
      <w:r w:rsidRPr="002721CF">
        <w:rPr>
          <w:color w:val="000000" w:themeColor="text1"/>
          <w:sz w:val="28"/>
        </w:rPr>
        <w:t xml:space="preserve"> vi hæve vandprisen. Om vi skal begynde langsomt allerede nu eller</w:t>
      </w:r>
      <w:r w:rsidR="008131F8" w:rsidRPr="002721CF">
        <w:rPr>
          <w:color w:val="000000" w:themeColor="text1"/>
          <w:sz w:val="28"/>
        </w:rPr>
        <w:t xml:space="preserve"> om vi skal </w:t>
      </w:r>
      <w:r w:rsidRPr="002721CF">
        <w:rPr>
          <w:color w:val="000000" w:themeColor="text1"/>
          <w:sz w:val="28"/>
        </w:rPr>
        <w:t>vente</w:t>
      </w:r>
      <w:r w:rsidR="008131F8" w:rsidRPr="002721CF">
        <w:rPr>
          <w:color w:val="000000" w:themeColor="text1"/>
          <w:sz w:val="28"/>
        </w:rPr>
        <w:t xml:space="preserve"> (</w:t>
      </w:r>
      <w:r w:rsidRPr="002721CF">
        <w:rPr>
          <w:color w:val="000000" w:themeColor="text1"/>
          <w:sz w:val="28"/>
        </w:rPr>
        <w:t>og give det en brat stigning</w:t>
      </w:r>
      <w:r w:rsidR="008131F8" w:rsidRPr="002721CF">
        <w:rPr>
          <w:color w:val="000000" w:themeColor="text1"/>
          <w:sz w:val="28"/>
        </w:rPr>
        <w:t>)</w:t>
      </w:r>
      <w:r w:rsidRPr="002721CF">
        <w:rPr>
          <w:color w:val="000000" w:themeColor="text1"/>
          <w:sz w:val="28"/>
        </w:rPr>
        <w:t>, ved vi ikke</w:t>
      </w:r>
      <w:r w:rsidR="008131F8" w:rsidRPr="002721CF">
        <w:rPr>
          <w:color w:val="000000" w:themeColor="text1"/>
          <w:sz w:val="28"/>
        </w:rPr>
        <w:t>. E</w:t>
      </w:r>
      <w:r w:rsidRPr="002721CF">
        <w:rPr>
          <w:color w:val="000000" w:themeColor="text1"/>
          <w:sz w:val="28"/>
        </w:rPr>
        <w:t>n krone ekstra giver c</w:t>
      </w:r>
      <w:r w:rsidR="008131F8" w:rsidRPr="002721CF">
        <w:rPr>
          <w:color w:val="000000" w:themeColor="text1"/>
          <w:sz w:val="28"/>
        </w:rPr>
        <w:t>a. 30 000 mere i kassen om året</w:t>
      </w:r>
      <w:r w:rsidRPr="002721CF">
        <w:rPr>
          <w:color w:val="000000" w:themeColor="text1"/>
          <w:sz w:val="28"/>
        </w:rPr>
        <w:t>.</w:t>
      </w:r>
    </w:p>
    <w:p w:rsidR="003A28C5" w:rsidRDefault="003A28C5" w:rsidP="004E6644">
      <w:pPr>
        <w:rPr>
          <w:color w:val="000000" w:themeColor="text1"/>
          <w:sz w:val="28"/>
        </w:rPr>
      </w:pPr>
    </w:p>
    <w:p w:rsidR="000A0283" w:rsidRDefault="000A0283" w:rsidP="004E6644">
      <w:pPr>
        <w:rPr>
          <w:color w:val="000000" w:themeColor="text1"/>
          <w:sz w:val="28"/>
        </w:rPr>
      </w:pPr>
    </w:p>
    <w:p w:rsidR="000A0283" w:rsidRPr="002721CF" w:rsidRDefault="000A0283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Valg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På valg er: </w:t>
      </w: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Henrik </w:t>
      </w:r>
      <w:proofErr w:type="spellStart"/>
      <w:r w:rsidRPr="002721CF">
        <w:rPr>
          <w:color w:val="000000" w:themeColor="text1"/>
          <w:sz w:val="28"/>
        </w:rPr>
        <w:t>Herskin</w:t>
      </w:r>
      <w:proofErr w:type="spellEnd"/>
      <w:r w:rsidRPr="002721CF">
        <w:rPr>
          <w:color w:val="000000" w:themeColor="text1"/>
          <w:sz w:val="28"/>
        </w:rPr>
        <w:t xml:space="preserve"> (</w:t>
      </w:r>
      <w:proofErr w:type="spellStart"/>
      <w:r w:rsidRPr="002721CF">
        <w:rPr>
          <w:color w:val="000000" w:themeColor="text1"/>
          <w:sz w:val="28"/>
        </w:rPr>
        <w:t>næstfomand</w:t>
      </w:r>
      <w:proofErr w:type="spellEnd"/>
      <w:r w:rsidRPr="002721CF">
        <w:rPr>
          <w:color w:val="000000" w:themeColor="text1"/>
          <w:sz w:val="28"/>
        </w:rPr>
        <w:t>) - modtager genvalg. Blev genvalgt for to år.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Jens Antonsen (teknisk ansvarlig) - modtager genvalg. Blev genvalgt for to år.</w:t>
      </w: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Ken Mathiasen</w:t>
      </w:r>
      <w:r w:rsidR="00367331" w:rsidRPr="002721CF">
        <w:rPr>
          <w:color w:val="000000" w:themeColor="text1"/>
          <w:sz w:val="28"/>
        </w:rPr>
        <w:t xml:space="preserve"> </w:t>
      </w:r>
      <w:r w:rsidRPr="002721CF">
        <w:rPr>
          <w:color w:val="000000" w:themeColor="text1"/>
          <w:sz w:val="28"/>
        </w:rPr>
        <w:t xml:space="preserve">(sekretær) - moder ikke genvalg. Bestyrelsen foreslår Jeppe </w:t>
      </w:r>
      <w:proofErr w:type="spellStart"/>
      <w:r w:rsidRPr="002721CF">
        <w:rPr>
          <w:color w:val="000000" w:themeColor="text1"/>
          <w:sz w:val="28"/>
        </w:rPr>
        <w:t>Basthold</w:t>
      </w:r>
      <w:proofErr w:type="spellEnd"/>
      <w:r w:rsidRPr="002721CF">
        <w:rPr>
          <w:color w:val="000000" w:themeColor="text1"/>
          <w:sz w:val="28"/>
        </w:rPr>
        <w:t>. Jeppe Bastholm blev valgt for to år.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Revisor Lise Lotte Jensen blev genvalgt for et år.</w:t>
      </w: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Revisor </w:t>
      </w:r>
      <w:proofErr w:type="spellStart"/>
      <w:r w:rsidRPr="002721CF">
        <w:rPr>
          <w:color w:val="000000" w:themeColor="text1"/>
          <w:sz w:val="28"/>
        </w:rPr>
        <w:t>Suppleand</w:t>
      </w:r>
      <w:proofErr w:type="spellEnd"/>
      <w:r w:rsidRPr="002721CF">
        <w:rPr>
          <w:color w:val="000000" w:themeColor="text1"/>
          <w:sz w:val="28"/>
        </w:rPr>
        <w:t xml:space="preserve"> - ingen opstillet</w:t>
      </w:r>
    </w:p>
    <w:p w:rsidR="00B63432" w:rsidRPr="002721CF" w:rsidRDefault="00B63432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Indkomne forslag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Ingen</w:t>
      </w:r>
      <w:r w:rsidR="004F1039" w:rsidRPr="002721CF">
        <w:rPr>
          <w:color w:val="000000" w:themeColor="text1"/>
          <w:sz w:val="28"/>
        </w:rPr>
        <w:t>.</w:t>
      </w:r>
    </w:p>
    <w:p w:rsidR="00367331" w:rsidRPr="002721CF" w:rsidRDefault="00367331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Eventuelt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Teknik ansvarlig Jens Antonsen fortalt om vandmålerudskiftningen hos forbrugerene. De skal tjekkes hvert sjette år. Det udtages en stikprøve opdelt på to grupper. Vi tror ikke der bliver problemer. 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Der er lagt penge til side i fald alle målerene skal skiftes.</w:t>
      </w:r>
    </w:p>
    <w:p w:rsidR="00B63432" w:rsidRPr="002721CF" w:rsidRDefault="00B63432" w:rsidP="004E6644">
      <w:pPr>
        <w:rPr>
          <w:color w:val="000000" w:themeColor="text1"/>
          <w:sz w:val="28"/>
        </w:rPr>
      </w:pPr>
    </w:p>
    <w:p w:rsidR="003A28C5" w:rsidRPr="002721CF" w:rsidRDefault="003A28C5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Det er diskuteret i bestyrelsen om man skal anvende elektroniske målere hos forbrugerene. De holder længere, men er dyrere - så bestyrelsen håber (og tror) at vi kan anvende de nuværende målere en periode </w:t>
      </w:r>
      <w:r w:rsidR="004F1039" w:rsidRPr="002721CF">
        <w:rPr>
          <w:color w:val="000000" w:themeColor="text1"/>
          <w:sz w:val="28"/>
        </w:rPr>
        <w:t>eller</w:t>
      </w:r>
      <w:r w:rsidRPr="002721CF">
        <w:rPr>
          <w:color w:val="000000" w:themeColor="text1"/>
          <w:sz w:val="28"/>
        </w:rPr>
        <w:t xml:space="preserve"> to endnu.</w:t>
      </w:r>
    </w:p>
    <w:p w:rsidR="003A28C5" w:rsidRPr="002721CF" w:rsidRDefault="003A28C5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Spørgsmål fra Calle Friedrichs om slidtage af vandmålere. </w:t>
      </w:r>
    </w:p>
    <w:p w:rsidR="00367331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Svar. Magnetiske målere slides ikke (de store dyre på vandværket). De mekaniske vandure hos forbrugerene slides i møllehjulet, hvilket bevirker at måleren viser for lidt. Konsekvensen er at forbrugeren slipper billigere.</w:t>
      </w:r>
    </w:p>
    <w:p w:rsidR="00B63432" w:rsidRPr="002721CF" w:rsidRDefault="00B63432" w:rsidP="004E6644">
      <w:pPr>
        <w:rPr>
          <w:color w:val="000000" w:themeColor="text1"/>
          <w:sz w:val="28"/>
        </w:rPr>
      </w:pP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Indskudt bemærkning fra Es</w:t>
      </w:r>
      <w:r w:rsidR="003A28C5" w:rsidRPr="002721CF">
        <w:rPr>
          <w:color w:val="000000" w:themeColor="text1"/>
          <w:sz w:val="28"/>
        </w:rPr>
        <w:t>p</w:t>
      </w:r>
      <w:r w:rsidRPr="002721CF">
        <w:rPr>
          <w:color w:val="000000" w:themeColor="text1"/>
          <w:sz w:val="28"/>
        </w:rPr>
        <w:t xml:space="preserve">en Jensen (elektriker): Det er garanteret bare en kondensator der er gået i dykpumpen. </w:t>
      </w:r>
    </w:p>
    <w:p w:rsidR="00B63432" w:rsidRPr="002721CF" w:rsidRDefault="00B63432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>Svar. Måske - men konsekvensen er den samme. Vi skal have pum</w:t>
      </w:r>
      <w:r w:rsidR="004F1039" w:rsidRPr="002721CF">
        <w:rPr>
          <w:color w:val="000000" w:themeColor="text1"/>
          <w:sz w:val="28"/>
        </w:rPr>
        <w:t xml:space="preserve">pen op </w:t>
      </w:r>
      <w:r w:rsidR="00285202" w:rsidRPr="002721CF">
        <w:rPr>
          <w:color w:val="000000" w:themeColor="text1"/>
          <w:sz w:val="28"/>
        </w:rPr>
        <w:t xml:space="preserve"> for at afgøre det og det koster små 6000</w:t>
      </w:r>
      <w:r w:rsidR="00697B97" w:rsidRPr="002721CF">
        <w:rPr>
          <w:color w:val="000000" w:themeColor="text1"/>
          <w:sz w:val="28"/>
        </w:rPr>
        <w:t xml:space="preserve"> kr</w:t>
      </w:r>
      <w:r w:rsidR="004F1039" w:rsidRPr="002721CF">
        <w:rPr>
          <w:color w:val="000000" w:themeColor="text1"/>
          <w:sz w:val="28"/>
        </w:rPr>
        <w:t xml:space="preserve">. Så gør vi det, </w:t>
      </w:r>
      <w:r w:rsidRPr="002721CF">
        <w:rPr>
          <w:color w:val="000000" w:themeColor="text1"/>
          <w:sz w:val="28"/>
        </w:rPr>
        <w:t xml:space="preserve">vil vi </w:t>
      </w:r>
      <w:r w:rsidR="004F1039" w:rsidRPr="002721CF">
        <w:rPr>
          <w:color w:val="000000" w:themeColor="text1"/>
          <w:sz w:val="28"/>
        </w:rPr>
        <w:t xml:space="preserve">alligevel </w:t>
      </w:r>
      <w:r w:rsidRPr="002721CF">
        <w:rPr>
          <w:color w:val="000000" w:themeColor="text1"/>
          <w:sz w:val="28"/>
        </w:rPr>
        <w:t>sætte en ny i.</w:t>
      </w:r>
    </w:p>
    <w:p w:rsidR="003A28C5" w:rsidRPr="002721CF" w:rsidRDefault="003A28C5" w:rsidP="004E6644">
      <w:pPr>
        <w:rPr>
          <w:color w:val="000000" w:themeColor="text1"/>
          <w:sz w:val="28"/>
        </w:rPr>
      </w:pPr>
    </w:p>
    <w:p w:rsidR="00B63432" w:rsidRPr="002721CF" w:rsidRDefault="003A28C5" w:rsidP="004E6644">
      <w:pPr>
        <w:rPr>
          <w:b/>
          <w:color w:val="000000" w:themeColor="text1"/>
          <w:sz w:val="28"/>
        </w:rPr>
      </w:pPr>
      <w:r w:rsidRPr="002721CF">
        <w:rPr>
          <w:b/>
          <w:color w:val="000000" w:themeColor="text1"/>
          <w:sz w:val="28"/>
        </w:rPr>
        <w:t>Afslutning</w:t>
      </w:r>
    </w:p>
    <w:p w:rsidR="00B63432" w:rsidRPr="002721CF" w:rsidRDefault="003A28C5" w:rsidP="004E6644">
      <w:pPr>
        <w:rPr>
          <w:color w:val="000000" w:themeColor="text1"/>
          <w:sz w:val="28"/>
        </w:rPr>
      </w:pPr>
      <w:r w:rsidRPr="002721CF">
        <w:rPr>
          <w:color w:val="000000" w:themeColor="text1"/>
          <w:sz w:val="28"/>
        </w:rPr>
        <w:t xml:space="preserve">Dirigenten takkede for god ro og orden. </w:t>
      </w:r>
    </w:p>
    <w:p w:rsidR="003A28C5" w:rsidRPr="002721CF" w:rsidRDefault="003A28C5" w:rsidP="004E6644">
      <w:pPr>
        <w:rPr>
          <w:color w:val="000000" w:themeColor="text1"/>
          <w:sz w:val="28"/>
        </w:rPr>
      </w:pPr>
      <w:bookmarkStart w:id="0" w:name="_GoBack"/>
      <w:bookmarkEnd w:id="0"/>
    </w:p>
    <w:sectPr w:rsidR="003A28C5" w:rsidRPr="002721CF" w:rsidSect="00803C5D">
      <w:footerReference w:type="default" r:id="rId8"/>
      <w:pgSz w:w="11906" w:h="16838" w:code="9"/>
      <w:pgMar w:top="1134" w:right="1134" w:bottom="567" w:left="1418" w:header="0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F0" w:rsidRDefault="009D51F0" w:rsidP="00803C5D">
      <w:r>
        <w:separator/>
      </w:r>
    </w:p>
  </w:endnote>
  <w:endnote w:type="continuationSeparator" w:id="0">
    <w:p w:rsidR="009D51F0" w:rsidRDefault="009D51F0" w:rsidP="0080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4" w:rsidRPr="00A8705F" w:rsidRDefault="00C4395A" w:rsidP="00A8705F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 xml:space="preserve">Ken Mathiasen </w:t>
    </w:r>
    <w:r w:rsidR="00367331">
      <w:rPr>
        <w:rFonts w:asciiTheme="minorHAnsi" w:hAnsiTheme="minorHAnsi" w:cstheme="minorBidi"/>
        <w:sz w:val="22"/>
        <w:szCs w:val="22"/>
      </w:rPr>
      <w:t>4</w:t>
    </w:r>
    <w:r w:rsidR="002A3B24" w:rsidRPr="00A8705F">
      <w:rPr>
        <w:rFonts w:asciiTheme="minorHAnsi" w:hAnsiTheme="minorHAnsi" w:cstheme="minorBidi"/>
        <w:sz w:val="22"/>
        <w:szCs w:val="22"/>
      </w:rPr>
      <w:t>/</w:t>
    </w:r>
    <w:r>
      <w:rPr>
        <w:rFonts w:asciiTheme="minorHAnsi" w:hAnsiTheme="minorHAnsi" w:cstheme="minorBidi"/>
        <w:sz w:val="22"/>
        <w:szCs w:val="22"/>
      </w:rPr>
      <w:t>3</w:t>
    </w:r>
    <w:r w:rsidR="002A3B24" w:rsidRPr="00A8705F">
      <w:rPr>
        <w:rFonts w:asciiTheme="minorHAnsi" w:hAnsiTheme="minorHAnsi" w:cstheme="minorBidi"/>
        <w:sz w:val="22"/>
        <w:szCs w:val="22"/>
      </w:rPr>
      <w:t>-201</w:t>
    </w:r>
    <w:r w:rsidR="00367331">
      <w:rPr>
        <w:rFonts w:asciiTheme="minorHAnsi" w:hAnsiTheme="minorHAnsi" w:cstheme="minorBidi"/>
        <w:sz w:val="22"/>
        <w:szCs w:val="22"/>
      </w:rPr>
      <w:t>5</w:t>
    </w:r>
    <w:r w:rsidR="002A3B24" w:rsidRPr="00A8705F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155203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Bidi"/>
              <w:sz w:val="22"/>
              <w:szCs w:val="22"/>
            </w:rPr>
            <w:id w:val="6796795"/>
            <w:docPartObj>
              <w:docPartGallery w:val="Page Numbers (Top of Page)"/>
              <w:docPartUnique/>
            </w:docPartObj>
          </w:sdtPr>
          <w:sdtEndPr/>
          <w:sdtContent>
            <w:r w:rsidR="002A3B24" w:rsidRPr="00A8705F">
              <w:rPr>
                <w:rFonts w:asciiTheme="minorHAnsi" w:hAnsiTheme="minorHAnsi" w:cstheme="minorBidi"/>
                <w:sz w:val="22"/>
                <w:szCs w:val="22"/>
              </w:rPr>
              <w:t xml:space="preserve">Side </w: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begin"/>
            </w:r>
            <w:r w:rsidR="002A3B24" w:rsidRPr="00A8705F">
              <w:rPr>
                <w:rFonts w:asciiTheme="minorHAnsi" w:hAnsiTheme="minorHAnsi" w:cstheme="minorBidi"/>
                <w:sz w:val="22"/>
                <w:szCs w:val="22"/>
              </w:rPr>
              <w:instrText>PAGE</w:instrTex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0A0283">
              <w:rPr>
                <w:rFonts w:asciiTheme="minorHAnsi" w:hAnsiTheme="minorHAnsi" w:cstheme="minorBidi"/>
                <w:noProof/>
                <w:sz w:val="22"/>
                <w:szCs w:val="22"/>
              </w:rPr>
              <w:t>3</w: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="002A3B24" w:rsidRPr="00A8705F">
              <w:rPr>
                <w:rFonts w:asciiTheme="minorHAnsi" w:hAnsiTheme="minorHAnsi" w:cstheme="minorBidi"/>
                <w:sz w:val="22"/>
                <w:szCs w:val="22"/>
              </w:rPr>
              <w:t xml:space="preserve"> af </w: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begin"/>
            </w:r>
            <w:r w:rsidR="002A3B24" w:rsidRPr="00A8705F">
              <w:rPr>
                <w:rFonts w:asciiTheme="minorHAnsi" w:hAnsiTheme="minorHAnsi" w:cstheme="minorBidi"/>
                <w:sz w:val="22"/>
                <w:szCs w:val="22"/>
              </w:rPr>
              <w:instrText>NUMPAGES</w:instrTex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0A0283">
              <w:rPr>
                <w:rFonts w:asciiTheme="minorHAnsi" w:hAnsiTheme="minorHAnsi" w:cstheme="minorBidi"/>
                <w:noProof/>
                <w:sz w:val="22"/>
                <w:szCs w:val="22"/>
              </w:rPr>
              <w:t>3</w:t>
            </w:r>
            <w:r w:rsidR="002A3B24" w:rsidRPr="00A8705F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sdtContent>
        </w:sdt>
      </w:sdtContent>
    </w:sdt>
  </w:p>
  <w:p w:rsidR="002A3B24" w:rsidRDefault="002A3B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F0" w:rsidRDefault="009D51F0" w:rsidP="00803C5D">
      <w:r>
        <w:separator/>
      </w:r>
    </w:p>
  </w:footnote>
  <w:footnote w:type="continuationSeparator" w:id="0">
    <w:p w:rsidR="009D51F0" w:rsidRDefault="009D51F0" w:rsidP="0080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05"/>
    <w:multiLevelType w:val="hybridMultilevel"/>
    <w:tmpl w:val="42424D40"/>
    <w:lvl w:ilvl="0" w:tplc="CCA0C9F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D"/>
    <w:rsid w:val="00016A93"/>
    <w:rsid w:val="00050C86"/>
    <w:rsid w:val="000524EF"/>
    <w:rsid w:val="0006171B"/>
    <w:rsid w:val="00065994"/>
    <w:rsid w:val="00083B47"/>
    <w:rsid w:val="000940CC"/>
    <w:rsid w:val="000A0283"/>
    <w:rsid w:val="000E3C5E"/>
    <w:rsid w:val="00124930"/>
    <w:rsid w:val="00175CC1"/>
    <w:rsid w:val="00180E56"/>
    <w:rsid w:val="0018199C"/>
    <w:rsid w:val="001864D2"/>
    <w:rsid w:val="0019124C"/>
    <w:rsid w:val="001A14BD"/>
    <w:rsid w:val="001B16A1"/>
    <w:rsid w:val="001B4CD1"/>
    <w:rsid w:val="001C6958"/>
    <w:rsid w:val="001D334B"/>
    <w:rsid w:val="00220B2D"/>
    <w:rsid w:val="00221DD5"/>
    <w:rsid w:val="00222B73"/>
    <w:rsid w:val="002307E4"/>
    <w:rsid w:val="002475AA"/>
    <w:rsid w:val="00265D39"/>
    <w:rsid w:val="00265EBF"/>
    <w:rsid w:val="002721CF"/>
    <w:rsid w:val="00277D8B"/>
    <w:rsid w:val="00285202"/>
    <w:rsid w:val="00286834"/>
    <w:rsid w:val="002A3B24"/>
    <w:rsid w:val="002A5C41"/>
    <w:rsid w:val="002B0505"/>
    <w:rsid w:val="0030194C"/>
    <w:rsid w:val="00310ECE"/>
    <w:rsid w:val="00311190"/>
    <w:rsid w:val="00314230"/>
    <w:rsid w:val="00340703"/>
    <w:rsid w:val="00365519"/>
    <w:rsid w:val="00367331"/>
    <w:rsid w:val="00382623"/>
    <w:rsid w:val="00396760"/>
    <w:rsid w:val="003A28C5"/>
    <w:rsid w:val="003E64E3"/>
    <w:rsid w:val="00405AE1"/>
    <w:rsid w:val="0043653C"/>
    <w:rsid w:val="0044294A"/>
    <w:rsid w:val="0045122D"/>
    <w:rsid w:val="0045734F"/>
    <w:rsid w:val="004A4ADB"/>
    <w:rsid w:val="004B6D4C"/>
    <w:rsid w:val="004C3EE8"/>
    <w:rsid w:val="004C52A9"/>
    <w:rsid w:val="004E603B"/>
    <w:rsid w:val="004E6644"/>
    <w:rsid w:val="004F1039"/>
    <w:rsid w:val="00501FC5"/>
    <w:rsid w:val="005028E5"/>
    <w:rsid w:val="00506B15"/>
    <w:rsid w:val="005443CC"/>
    <w:rsid w:val="00544865"/>
    <w:rsid w:val="00572670"/>
    <w:rsid w:val="00575F4A"/>
    <w:rsid w:val="005B108F"/>
    <w:rsid w:val="005B48DF"/>
    <w:rsid w:val="005B6E10"/>
    <w:rsid w:val="005D4C5E"/>
    <w:rsid w:val="005F0E41"/>
    <w:rsid w:val="005F45FC"/>
    <w:rsid w:val="0060482B"/>
    <w:rsid w:val="00605B91"/>
    <w:rsid w:val="006347DF"/>
    <w:rsid w:val="006437D1"/>
    <w:rsid w:val="00646F6B"/>
    <w:rsid w:val="00663239"/>
    <w:rsid w:val="00690FA3"/>
    <w:rsid w:val="00697B97"/>
    <w:rsid w:val="006A06A5"/>
    <w:rsid w:val="006A73ED"/>
    <w:rsid w:val="006D5AC8"/>
    <w:rsid w:val="006E58BF"/>
    <w:rsid w:val="006F03E3"/>
    <w:rsid w:val="00706C90"/>
    <w:rsid w:val="0072349B"/>
    <w:rsid w:val="00734756"/>
    <w:rsid w:val="007455C9"/>
    <w:rsid w:val="0074564C"/>
    <w:rsid w:val="007537EA"/>
    <w:rsid w:val="0078146C"/>
    <w:rsid w:val="007921D6"/>
    <w:rsid w:val="00796D56"/>
    <w:rsid w:val="00796EAE"/>
    <w:rsid w:val="007B7410"/>
    <w:rsid w:val="007C2E19"/>
    <w:rsid w:val="007E02D4"/>
    <w:rsid w:val="00803C5D"/>
    <w:rsid w:val="008131F8"/>
    <w:rsid w:val="00822636"/>
    <w:rsid w:val="008313D9"/>
    <w:rsid w:val="00846E0D"/>
    <w:rsid w:val="00874A6B"/>
    <w:rsid w:val="008864A9"/>
    <w:rsid w:val="0089382A"/>
    <w:rsid w:val="008B043E"/>
    <w:rsid w:val="008B7682"/>
    <w:rsid w:val="008F6FFE"/>
    <w:rsid w:val="00901439"/>
    <w:rsid w:val="00927A74"/>
    <w:rsid w:val="00927C26"/>
    <w:rsid w:val="00930DB0"/>
    <w:rsid w:val="00944D10"/>
    <w:rsid w:val="0096325E"/>
    <w:rsid w:val="00993872"/>
    <w:rsid w:val="009D51F0"/>
    <w:rsid w:val="009D5F10"/>
    <w:rsid w:val="00A1456B"/>
    <w:rsid w:val="00A4229C"/>
    <w:rsid w:val="00A57ADE"/>
    <w:rsid w:val="00A7177B"/>
    <w:rsid w:val="00A75673"/>
    <w:rsid w:val="00A8705F"/>
    <w:rsid w:val="00AA1426"/>
    <w:rsid w:val="00AB181A"/>
    <w:rsid w:val="00AC1E7F"/>
    <w:rsid w:val="00AF509A"/>
    <w:rsid w:val="00B00546"/>
    <w:rsid w:val="00B14F85"/>
    <w:rsid w:val="00B220CE"/>
    <w:rsid w:val="00B26A39"/>
    <w:rsid w:val="00B4486C"/>
    <w:rsid w:val="00B57E77"/>
    <w:rsid w:val="00B63432"/>
    <w:rsid w:val="00BA1BAC"/>
    <w:rsid w:val="00BB340F"/>
    <w:rsid w:val="00BD4EE1"/>
    <w:rsid w:val="00BE0375"/>
    <w:rsid w:val="00BE7712"/>
    <w:rsid w:val="00BF5268"/>
    <w:rsid w:val="00C119E2"/>
    <w:rsid w:val="00C1342B"/>
    <w:rsid w:val="00C355EF"/>
    <w:rsid w:val="00C4395A"/>
    <w:rsid w:val="00C60C48"/>
    <w:rsid w:val="00C81587"/>
    <w:rsid w:val="00C9743D"/>
    <w:rsid w:val="00CB6F04"/>
    <w:rsid w:val="00CE08B2"/>
    <w:rsid w:val="00CE64EF"/>
    <w:rsid w:val="00D0133D"/>
    <w:rsid w:val="00D4001C"/>
    <w:rsid w:val="00D4030B"/>
    <w:rsid w:val="00D45E30"/>
    <w:rsid w:val="00D46D49"/>
    <w:rsid w:val="00D56663"/>
    <w:rsid w:val="00D60D1F"/>
    <w:rsid w:val="00D759C6"/>
    <w:rsid w:val="00D844EE"/>
    <w:rsid w:val="00D96ACF"/>
    <w:rsid w:val="00DB152A"/>
    <w:rsid w:val="00DB5C2F"/>
    <w:rsid w:val="00DC6FF8"/>
    <w:rsid w:val="00DD03EB"/>
    <w:rsid w:val="00E352CC"/>
    <w:rsid w:val="00E360FD"/>
    <w:rsid w:val="00E46594"/>
    <w:rsid w:val="00E50DD4"/>
    <w:rsid w:val="00E64002"/>
    <w:rsid w:val="00E71ABC"/>
    <w:rsid w:val="00E72ADF"/>
    <w:rsid w:val="00E975D8"/>
    <w:rsid w:val="00EB0F97"/>
    <w:rsid w:val="00ED2E00"/>
    <w:rsid w:val="00ED7F2C"/>
    <w:rsid w:val="00EF269D"/>
    <w:rsid w:val="00F00521"/>
    <w:rsid w:val="00F13A2F"/>
    <w:rsid w:val="00F13B5D"/>
    <w:rsid w:val="00F23468"/>
    <w:rsid w:val="00F966FE"/>
    <w:rsid w:val="00FB3152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3C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3C5D"/>
  </w:style>
  <w:style w:type="paragraph" w:styleId="Sidefod">
    <w:name w:val="footer"/>
    <w:basedOn w:val="Normal"/>
    <w:link w:val="SidefodTegn"/>
    <w:uiPriority w:val="99"/>
    <w:unhideWhenUsed/>
    <w:rsid w:val="00803C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3C5D"/>
  </w:style>
  <w:style w:type="character" w:styleId="Pladsholdertekst">
    <w:name w:val="Placeholder Text"/>
    <w:basedOn w:val="Standardskrifttypeiafsnit"/>
    <w:uiPriority w:val="99"/>
    <w:semiHidden/>
    <w:rsid w:val="006347D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2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3C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3C5D"/>
  </w:style>
  <w:style w:type="paragraph" w:styleId="Sidefod">
    <w:name w:val="footer"/>
    <w:basedOn w:val="Normal"/>
    <w:link w:val="SidefodTegn"/>
    <w:uiPriority w:val="99"/>
    <w:unhideWhenUsed/>
    <w:rsid w:val="00803C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3C5D"/>
  </w:style>
  <w:style w:type="character" w:styleId="Pladsholdertekst">
    <w:name w:val="Placeholder Text"/>
    <w:basedOn w:val="Standardskrifttypeiafsnit"/>
    <w:uiPriority w:val="99"/>
    <w:semiHidden/>
    <w:rsid w:val="006347D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2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ken</cp:lastModifiedBy>
  <cp:revision>3</cp:revision>
  <cp:lastPrinted>2014-03-10T16:32:00Z</cp:lastPrinted>
  <dcterms:created xsi:type="dcterms:W3CDTF">2015-03-04T11:21:00Z</dcterms:created>
  <dcterms:modified xsi:type="dcterms:W3CDTF">2015-03-04T11:22:00Z</dcterms:modified>
</cp:coreProperties>
</file>